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F7" w:rsidRPr="00EE4B4D" w:rsidRDefault="00EE4B4D" w:rsidP="00B81AF7">
      <w:pPr>
        <w:jc w:val="both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28. </w:t>
      </w:r>
      <w:r>
        <w:rPr>
          <w:noProof/>
          <w:color w:val="000000"/>
          <w:sz w:val="24"/>
          <w:szCs w:val="24"/>
          <w:lang w:val="sr-Cyrl-CS"/>
        </w:rPr>
        <w:t>став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1. </w:t>
      </w:r>
      <w:r>
        <w:rPr>
          <w:noProof/>
          <w:color w:val="000000"/>
          <w:sz w:val="24"/>
          <w:szCs w:val="24"/>
          <w:lang w:val="sr-Cyrl-CS"/>
        </w:rPr>
        <w:t>Закона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("</w:t>
      </w:r>
      <w:r>
        <w:rPr>
          <w:noProof/>
          <w:color w:val="000000"/>
          <w:sz w:val="24"/>
          <w:szCs w:val="24"/>
          <w:lang w:val="sr-Cyrl-CS"/>
        </w:rPr>
        <w:t>Сл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  <w:r>
        <w:rPr>
          <w:noProof/>
          <w:color w:val="000000"/>
          <w:sz w:val="24"/>
          <w:szCs w:val="24"/>
          <w:lang w:val="sr-Cyrl-CS"/>
        </w:rPr>
        <w:t>гласник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РС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", </w:t>
      </w:r>
      <w:r>
        <w:rPr>
          <w:noProof/>
          <w:color w:val="000000"/>
          <w:sz w:val="24"/>
          <w:szCs w:val="24"/>
          <w:lang w:val="sr-Cyrl-CS"/>
        </w:rPr>
        <w:t>бр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111/2009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20/2015) - (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Закон</w:t>
      </w:r>
      <w:r w:rsidR="003B15EB">
        <w:rPr>
          <w:noProof/>
          <w:color w:val="000000"/>
          <w:sz w:val="24"/>
          <w:szCs w:val="24"/>
          <w:lang w:val="sr-Cyrl-CS"/>
        </w:rPr>
        <w:t>), Школски одбор Основне школе „Бранко Радичевић“ у Габровцу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,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3B15EB">
        <w:rPr>
          <w:noProof/>
          <w:color w:val="000000"/>
          <w:sz w:val="24"/>
          <w:szCs w:val="24"/>
          <w:lang w:val="sr-Cyrl-CS"/>
        </w:rPr>
        <w:t xml:space="preserve"> 15.09.2017.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године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донео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Latn-RS"/>
        </w:rPr>
        <w:t>I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Опште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одредбе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1.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>
        <w:rPr>
          <w:noProof/>
          <w:color w:val="000000"/>
          <w:sz w:val="24"/>
          <w:szCs w:val="24"/>
          <w:lang w:val="sr-Cyrl-CS"/>
        </w:rPr>
        <w:t>уређује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организација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процеса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умањују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ризике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спречавања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његовог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складу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упутствима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поступање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утврђеним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начин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оспособљавања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оспособљених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обављање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pStyle w:val="ListParagraph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организација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зависности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намене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природе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оспособљених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обављање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обавезе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превентивних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567" w:hanging="141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прорачун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максималног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евакуисати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2.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представља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процес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неконтролисаног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сагоревања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угрожавају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животи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здравље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материјална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добра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животна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средина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Заштита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смислу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представља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скуп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радњи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остваривања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циљева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1.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Заштита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континуирани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процес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обављати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непрекидно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применом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одржавањем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постојећих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омогућава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примењене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идентификују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елиминишу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ризик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3.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Заштита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непрекидно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складу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Законом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другим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Измене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допуне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нашин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предвиђен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њихово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доношење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битних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промена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посматраним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собом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носе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измене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ризика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битне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промене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бораве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односу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могућност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обезбеђивања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доградња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надградња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структурне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измене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слислу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постојеће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инсталације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задовољити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услове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смислу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Повреде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сматрају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повредом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обавезе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Latn-RS"/>
        </w:rPr>
        <w:t>II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Локација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намена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објеката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4. </w:t>
      </w:r>
    </w:p>
    <w:p w:rsidR="00B81AF7" w:rsidRPr="00EE4B4D" w:rsidRDefault="00131780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Основна школа“Бранко Радичевић“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>
        <w:rPr>
          <w:noProof/>
          <w:color w:val="000000"/>
          <w:sz w:val="24"/>
          <w:szCs w:val="24"/>
          <w:lang w:val="sr-Cyrl-CS"/>
        </w:rPr>
        <w:t xml:space="preserve"> селу Габровац, ул.Победе 72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саставу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има</w:t>
      </w:r>
      <w:r w:rsidR="00131780">
        <w:rPr>
          <w:noProof/>
          <w:color w:val="000000"/>
          <w:sz w:val="24"/>
          <w:szCs w:val="24"/>
          <w:lang w:val="sr-Cyrl-CS"/>
        </w:rPr>
        <w:t xml:space="preserve"> два издвојена одељења-</w:t>
      </w:r>
      <w:r>
        <w:rPr>
          <w:noProof/>
          <w:color w:val="000000"/>
          <w:sz w:val="24"/>
          <w:szCs w:val="24"/>
          <w:lang w:val="sr-Cyrl-CS"/>
        </w:rPr>
        <w:t>објеката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131780">
        <w:rPr>
          <w:noProof/>
          <w:color w:val="000000"/>
          <w:sz w:val="24"/>
          <w:szCs w:val="24"/>
          <w:lang w:val="sr-Cyrl-CS"/>
        </w:rPr>
        <w:t xml:space="preserve"> у Бербатову и Вукманову.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Latn-RS"/>
        </w:rPr>
        <w:t>III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Опште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5.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примењују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нарочито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1) </w:t>
      </w:r>
      <w:r w:rsidR="00EE4B4D">
        <w:rPr>
          <w:noProof/>
          <w:color w:val="000000"/>
          <w:sz w:val="24"/>
          <w:szCs w:val="24"/>
          <w:lang w:val="sr-Cyrl-CS"/>
        </w:rPr>
        <w:t>објекти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морају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бити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снабдевени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хидрантима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апаратима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прописаном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уређајима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гашење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складу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прописаним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техничким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нормативима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стандардима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2) </w:t>
      </w:r>
      <w:r w:rsidR="00EE4B4D">
        <w:rPr>
          <w:noProof/>
          <w:color w:val="000000"/>
          <w:sz w:val="24"/>
          <w:szCs w:val="24"/>
          <w:lang w:val="sr-Cyrl-CS"/>
        </w:rPr>
        <w:t>електричне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вентилационе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топлотне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громобранске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канализационе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инсталације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уређаји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морају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извести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односно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поставити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тако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представљају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опасност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3) </w:t>
      </w:r>
      <w:r w:rsidR="00EE4B4D">
        <w:rPr>
          <w:noProof/>
          <w:color w:val="000000"/>
          <w:sz w:val="24"/>
          <w:szCs w:val="24"/>
          <w:lang w:val="sr-Cyrl-CS"/>
        </w:rPr>
        <w:t>опрема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инсталације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уређаји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тач</w:t>
      </w:r>
      <w:r w:rsidRPr="00EE4B4D">
        <w:rPr>
          <w:noProof/>
          <w:color w:val="000000"/>
          <w:sz w:val="24"/>
          <w:szCs w:val="24"/>
          <w:lang w:val="sr-Cyrl-CS"/>
        </w:rPr>
        <w:t xml:space="preserve">. 1)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2) </w:t>
      </w:r>
      <w:r w:rsidR="00EE4B4D">
        <w:rPr>
          <w:noProof/>
          <w:color w:val="000000"/>
          <w:sz w:val="24"/>
          <w:szCs w:val="24"/>
          <w:lang w:val="sr-Cyrl-CS"/>
        </w:rPr>
        <w:t>овог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члана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морају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контролисати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одржавати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исправном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стању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правилне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употребе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односно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функционисања</w:t>
      </w:r>
      <w:r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Latn-RS"/>
        </w:rPr>
        <w:t>IV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Прорачун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максималног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броја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могу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безбедно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евакуисати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објекта</w:t>
      </w:r>
    </w:p>
    <w:p w:rsidR="00B81AF7" w:rsidRPr="00EE4B4D" w:rsidRDefault="00B81AF7" w:rsidP="00B81AF7">
      <w:pPr>
        <w:overflowPunct/>
        <w:autoSpaceDE/>
        <w:autoSpaceDN/>
        <w:adjustRightInd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jc w:val="both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2.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4.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тренутку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већи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одређеног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прорачуном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максималног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евакуисати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jc w:val="both"/>
        <w:rPr>
          <w:noProof/>
          <w:color w:val="000000"/>
          <w:sz w:val="24"/>
          <w:szCs w:val="24"/>
          <w:lang w:val="sr-Cyrl-CS"/>
        </w:rPr>
      </w:pPr>
    </w:p>
    <w:p w:rsidR="00B81AF7" w:rsidRDefault="00EE4B4D" w:rsidP="00B81AF7">
      <w:pPr>
        <w:jc w:val="both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Прорачун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1. </w:t>
      </w:r>
      <w:r>
        <w:rPr>
          <w:noProof/>
          <w:color w:val="000000"/>
          <w:sz w:val="24"/>
          <w:szCs w:val="24"/>
          <w:lang w:val="sr-Cyrl-CS"/>
        </w:rPr>
        <w:t>овог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прилогу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чини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њихов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саставни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део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131780" w:rsidRDefault="00131780" w:rsidP="00B81AF7">
      <w:pPr>
        <w:jc w:val="both"/>
        <w:rPr>
          <w:noProof/>
          <w:color w:val="000000"/>
          <w:sz w:val="24"/>
          <w:szCs w:val="24"/>
          <w:lang w:val="sr-Cyrl-CS"/>
        </w:rPr>
      </w:pPr>
    </w:p>
    <w:p w:rsidR="00131780" w:rsidRPr="00EE4B4D" w:rsidRDefault="00131780" w:rsidP="00B81AF7">
      <w:pPr>
        <w:jc w:val="both"/>
        <w:rPr>
          <w:noProof/>
          <w:color w:val="000000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6.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циљу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смањења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ризика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поступци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процеси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уређени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подлежу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обавезујућим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стандардима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спроводити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складу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стандардима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делотворног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реаговања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обезбеђују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несметани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одговарајућа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растојања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између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запаљивог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материјала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потенцијалних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узрочника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извори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енергије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</w:t>
      </w:r>
      <w:r w:rsidR="00B81AF7" w:rsidRPr="00EE4B4D">
        <w:rPr>
          <w:noProof/>
          <w:color w:val="000000"/>
          <w:sz w:val="24"/>
          <w:szCs w:val="24"/>
          <w:lang w:val="sr-Cyrl-CS"/>
        </w:rPr>
        <w:t>.).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7.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таванима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поткровљима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забрањено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држање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било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каквог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материјала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изузев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8.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смеју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употребљавати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решои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грејалице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електрични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радијатори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слични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термо</w:t>
      </w:r>
      <w:r w:rsidR="00B81AF7" w:rsidRPr="00EE4B4D">
        <w:rPr>
          <w:noProof/>
          <w:color w:val="000000"/>
          <w:sz w:val="24"/>
          <w:szCs w:val="24"/>
          <w:lang w:val="sr-Cyrl-CS"/>
        </w:rPr>
        <w:t>-</w:t>
      </w:r>
      <w:r>
        <w:rPr>
          <w:noProof/>
          <w:color w:val="000000"/>
          <w:sz w:val="24"/>
          <w:szCs w:val="24"/>
          <w:lang w:val="sr-Cyrl-CS"/>
        </w:rPr>
        <w:t>електрични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апарати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грејна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изузев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посебно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опремљеним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намену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претходно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прибављену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сагласност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руководиоца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Обавезно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искључивање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термо</w:t>
      </w:r>
      <w:r w:rsidR="00B81AF7" w:rsidRPr="00EE4B4D">
        <w:rPr>
          <w:noProof/>
          <w:color w:val="000000"/>
          <w:sz w:val="24"/>
          <w:szCs w:val="24"/>
          <w:lang w:val="sr-Cyrl-CS"/>
        </w:rPr>
        <w:t>-</w:t>
      </w:r>
      <w:r>
        <w:rPr>
          <w:noProof/>
          <w:color w:val="000000"/>
          <w:sz w:val="24"/>
          <w:szCs w:val="24"/>
          <w:lang w:val="sr-Cyrl-CS"/>
        </w:rPr>
        <w:t>електричних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апарата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уређаја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грејних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употребе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9.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Прилазни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путеви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излази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пролази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степеништа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увек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слободни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несметан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пролаз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обележавање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помоћи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прописане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Правилником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обезбеђивању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здравље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(“</w:t>
      </w:r>
      <w:r>
        <w:rPr>
          <w:noProof/>
          <w:color w:val="000000"/>
          <w:sz w:val="24"/>
          <w:szCs w:val="24"/>
          <w:lang w:val="sr-Cyrl-CS"/>
        </w:rPr>
        <w:t>Сл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  <w:r>
        <w:rPr>
          <w:noProof/>
          <w:color w:val="000000"/>
          <w:sz w:val="24"/>
          <w:szCs w:val="24"/>
          <w:lang w:val="sr-Cyrl-CS"/>
        </w:rPr>
        <w:t>гласник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РС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”, </w:t>
      </w:r>
      <w:r>
        <w:rPr>
          <w:noProof/>
          <w:color w:val="000000"/>
          <w:sz w:val="24"/>
          <w:szCs w:val="24"/>
          <w:lang w:val="sr-Cyrl-CS"/>
        </w:rPr>
        <w:t>бр</w:t>
      </w:r>
      <w:r w:rsidR="00B81AF7" w:rsidRPr="00EE4B4D">
        <w:rPr>
          <w:noProof/>
          <w:color w:val="000000"/>
          <w:sz w:val="24"/>
          <w:szCs w:val="24"/>
          <w:lang w:val="sr-Cyrl-CS"/>
        </w:rPr>
        <w:t>. 95/2010).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10.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Рад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запаљивим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материјама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радњи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такве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намењене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може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дозволити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само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условом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предузете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одговарајуће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11.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Уређаји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намењена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уређаји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инсталације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аутоматску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дојаву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сигнализацију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могу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само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одговарају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важећим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стандардима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снабдевени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одговарајућим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атестом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одржавају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исправном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води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уредна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евиденција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Уређаји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постављају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приступачна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видљива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обележена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само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локализовања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испуњавати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прописане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захтеве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означавање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локације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идентификацију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Latn-RS"/>
        </w:rPr>
        <w:t>V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Посебне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12.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Излазни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путеви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одржавати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незакрченим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сваком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тренутку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слободни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пролаз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Потребно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стално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подсећање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смислу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одговарајућим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знацима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упозорења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забране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обавештавања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Апарати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гажење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постављени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прикладним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видним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приступачним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јасно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обележени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снабдевени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упутством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13.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константно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треба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обраћати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пажњу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знакове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упозорења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треперење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смањење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светла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појаву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мирис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пластике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топи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промена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боје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изолације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електричним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прикључцима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кабловима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131780" w:rsidRDefault="00EE4B4D" w:rsidP="0013178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понављање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прегоревања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осигурача</w:t>
      </w:r>
      <w:r w:rsidR="00131780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бораве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напуштању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истог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предузму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искључе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осветљење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</w:p>
    <w:p w:rsidR="00B81AF7" w:rsidRPr="00131780" w:rsidRDefault="00EE4B4D" w:rsidP="0013178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изнесу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отпад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одложе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прописани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Latn-RS"/>
        </w:rPr>
        <w:t>VI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Организационо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функционисање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14.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организацији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функционисања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ind w:left="36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Директор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стављени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надлежност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законом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обавља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:rsidR="00B81AF7" w:rsidRPr="00EE4B4D" w:rsidRDefault="00B81AF7" w:rsidP="00B81AF7">
      <w:pPr>
        <w:overflowPunct/>
        <w:autoSpaceDE/>
        <w:autoSpaceDN/>
        <w:adjustRightInd/>
        <w:ind w:left="36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утврђује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одобрава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њихово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коришћење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обезбеђењу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остварује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увид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унапређења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разматра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инспекцијске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уочене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неправилности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отклоне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краћем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утврђује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материјалну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због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непридржавања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прописаних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>(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навести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и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описати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друга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задужења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у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вези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заштите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од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пожара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која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обавља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поред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редовних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послова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предвиђених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систематизацијом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радних</w:t>
      </w:r>
      <w:r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EE4B4D">
        <w:rPr>
          <w:i/>
          <w:noProof/>
          <w:color w:val="000000"/>
          <w:sz w:val="24"/>
          <w:szCs w:val="24"/>
          <w:u w:val="single"/>
          <w:lang w:val="sr-Cyrl-CS"/>
        </w:rPr>
        <w:t>места</w:t>
      </w:r>
      <w:r w:rsidRPr="00EE4B4D">
        <w:rPr>
          <w:noProof/>
          <w:color w:val="000000"/>
          <w:sz w:val="24"/>
          <w:szCs w:val="24"/>
          <w:lang w:val="sr-Cyrl-CS"/>
        </w:rPr>
        <w:t>).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Помоћник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директора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навести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и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описати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друга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задужења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у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вези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заштите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од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пожара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која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обавља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поред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редовних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послова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предвиђених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систематизацијом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радних</w:t>
      </w:r>
      <w:r w:rsidR="00B81AF7" w:rsidRPr="00EE4B4D">
        <w:rPr>
          <w:i/>
          <w:noProof/>
          <w:color w:val="000000"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color w:val="000000"/>
          <w:sz w:val="24"/>
          <w:szCs w:val="24"/>
          <w:u w:val="single"/>
          <w:lang w:val="sr-Cyrl-CS"/>
        </w:rPr>
        <w:t>места</w:t>
      </w:r>
      <w:r w:rsidR="00B81AF7" w:rsidRPr="00EE4B4D">
        <w:rPr>
          <w:noProof/>
          <w:color w:val="000000"/>
          <w:sz w:val="24"/>
          <w:szCs w:val="24"/>
          <w:lang w:val="sr-Cyrl-CS"/>
        </w:rPr>
        <w:t>).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15.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непосредно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учествују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унапређењу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општих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посебних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складу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важећим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прописима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области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вези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нарочито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оспособљавање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обучавање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непосредну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примену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отклањања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контрола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уређаја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старање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несметаном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прилазу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уређајима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пролазности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евакуационих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путева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ind w:left="36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16.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Лице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стручно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оспособљено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1) </w:t>
      </w:r>
      <w:r w:rsidR="00EE4B4D">
        <w:rPr>
          <w:noProof/>
          <w:color w:val="000000"/>
          <w:sz w:val="24"/>
          <w:szCs w:val="24"/>
          <w:lang w:val="sr-Cyrl-CS"/>
        </w:rPr>
        <w:t>спроводи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превентивне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утврђене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Законом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другим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прописима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овим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правилима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2) </w:t>
      </w:r>
      <w:r w:rsidR="00EE4B4D">
        <w:rPr>
          <w:noProof/>
          <w:color w:val="000000"/>
          <w:sz w:val="24"/>
          <w:szCs w:val="24"/>
          <w:lang w:val="sr-Cyrl-CS"/>
        </w:rPr>
        <w:t>редовно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контролише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функционисање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уређаја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аутоматску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дојаву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аутоматско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гашење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случају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неисправности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одмах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спречавање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нежељених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последица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довођење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уређаја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исправно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стање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3) </w:t>
      </w:r>
      <w:r w:rsidR="00EE4B4D">
        <w:rPr>
          <w:noProof/>
          <w:color w:val="000000"/>
          <w:sz w:val="24"/>
          <w:szCs w:val="24"/>
          <w:lang w:val="sr-Cyrl-CS"/>
        </w:rPr>
        <w:t>утврђује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број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размештај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противпожарних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апарата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хидрантске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контролише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њихову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исправност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њихове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замене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поправке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сервисирања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сличних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интервенција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4) </w:t>
      </w:r>
      <w:r w:rsidR="00EE4B4D">
        <w:rPr>
          <w:noProof/>
          <w:color w:val="000000"/>
          <w:sz w:val="24"/>
          <w:szCs w:val="24"/>
          <w:lang w:val="sr-Cyrl-CS"/>
        </w:rPr>
        <w:t>учествује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припреми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предлога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правила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аката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после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њиховог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доношења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спроводи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актима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утврђене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стављене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задатак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5) </w:t>
      </w:r>
      <w:r w:rsidR="00EE4B4D">
        <w:rPr>
          <w:noProof/>
          <w:color w:val="000000"/>
          <w:sz w:val="24"/>
          <w:szCs w:val="24"/>
          <w:lang w:val="sr-Cyrl-CS"/>
        </w:rPr>
        <w:t>непосредно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контролише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спровођење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утврђених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или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наложених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случају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констатовања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одређених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неправилности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недостатака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због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постоји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непосредна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опасност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избијања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без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одлагања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или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руководиоцу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2. </w:t>
      </w:r>
      <w:r w:rsidR="00EE4B4D">
        <w:rPr>
          <w:noProof/>
          <w:color w:val="000000"/>
          <w:sz w:val="24"/>
          <w:szCs w:val="24"/>
          <w:lang w:val="sr-Cyrl-CS"/>
        </w:rPr>
        <w:t>овог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члана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хитно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отклањање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уочених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неправилности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или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забрану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6) </w:t>
      </w:r>
      <w:r w:rsidR="00EE4B4D">
        <w:rPr>
          <w:noProof/>
          <w:color w:val="000000"/>
          <w:sz w:val="24"/>
          <w:szCs w:val="24"/>
          <w:lang w:val="sr-Cyrl-CS"/>
        </w:rPr>
        <w:t>учествује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припреми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програма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спровођењу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основне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обуке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запослених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практичној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провери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њихових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знања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7) </w:t>
      </w:r>
      <w:r w:rsidR="00EE4B4D">
        <w:rPr>
          <w:noProof/>
          <w:color w:val="000000"/>
          <w:sz w:val="24"/>
          <w:szCs w:val="24"/>
          <w:lang w:val="sr-Cyrl-CS"/>
        </w:rPr>
        <w:t>редовно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извештава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2. </w:t>
      </w:r>
      <w:r w:rsidR="00EE4B4D">
        <w:rPr>
          <w:noProof/>
          <w:color w:val="000000"/>
          <w:sz w:val="24"/>
          <w:szCs w:val="24"/>
          <w:lang w:val="sr-Cyrl-CS"/>
        </w:rPr>
        <w:t>овог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члана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свим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појавама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променама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проблемима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конкретних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8) </w:t>
      </w:r>
      <w:r w:rsidR="00EE4B4D">
        <w:rPr>
          <w:noProof/>
          <w:color w:val="000000"/>
          <w:sz w:val="24"/>
          <w:szCs w:val="24"/>
          <w:lang w:val="sr-Cyrl-CS"/>
        </w:rPr>
        <w:t>прати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прописе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као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техничка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достигнућа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складу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предлаже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унапређења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9) </w:t>
      </w:r>
      <w:r w:rsidR="00EE4B4D">
        <w:rPr>
          <w:noProof/>
          <w:color w:val="000000"/>
          <w:sz w:val="24"/>
          <w:szCs w:val="24"/>
          <w:lang w:val="sr-Cyrl-CS"/>
        </w:rPr>
        <w:t>предлаже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контролише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спровођење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норматива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приликом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адаптација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реконструкција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поправки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сервисирања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врше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објектима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10) </w:t>
      </w:r>
      <w:r w:rsidR="00EE4B4D">
        <w:rPr>
          <w:noProof/>
          <w:color w:val="000000"/>
          <w:sz w:val="24"/>
          <w:szCs w:val="24"/>
          <w:lang w:val="sr-Cyrl-CS"/>
        </w:rPr>
        <w:t>води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прописане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евиденције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11) </w:t>
      </w:r>
      <w:r w:rsidR="00EE4B4D">
        <w:rPr>
          <w:noProof/>
          <w:color w:val="000000"/>
          <w:sz w:val="24"/>
          <w:szCs w:val="24"/>
          <w:lang w:val="sr-Cyrl-CS"/>
        </w:rPr>
        <w:t>обавља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послове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Лице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стручно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оспособљено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1. </w:t>
      </w:r>
      <w:r>
        <w:rPr>
          <w:noProof/>
          <w:color w:val="000000"/>
          <w:sz w:val="24"/>
          <w:szCs w:val="24"/>
          <w:lang w:val="sr-Cyrl-CS"/>
        </w:rPr>
        <w:t>овог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руководиоцу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одређеном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актом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систематизацији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радних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места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другим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актом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доносиоца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iCs/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: </w:t>
      </w:r>
      <w:r>
        <w:rPr>
          <w:iCs/>
          <w:noProof/>
          <w:color w:val="000000"/>
          <w:sz w:val="24"/>
          <w:szCs w:val="24"/>
          <w:lang w:val="sr-Cyrl-CS"/>
        </w:rPr>
        <w:t>надлежни</w:t>
      </w:r>
      <w:r w:rsidR="00B81AF7"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>
        <w:rPr>
          <w:iCs/>
          <w:noProof/>
          <w:color w:val="000000"/>
          <w:sz w:val="24"/>
          <w:szCs w:val="24"/>
          <w:lang w:val="sr-Cyrl-CS"/>
        </w:rPr>
        <w:t>руководилац</w:t>
      </w:r>
      <w:r w:rsidR="00B81AF7" w:rsidRPr="00EE4B4D">
        <w:rPr>
          <w:noProof/>
          <w:color w:val="000000"/>
          <w:sz w:val="24"/>
          <w:szCs w:val="24"/>
          <w:lang w:val="sr-Cyrl-CS"/>
        </w:rPr>
        <w:t>).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17.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Лице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>/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обезбеђења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1)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време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дежурства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обилази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објекат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просторије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постројења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уређаје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инсталације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посебно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места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где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постоји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већа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могућност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избијања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уоченим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недостацима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одмах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извештава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непосредног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истовремено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спречавања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настајања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нежељених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последица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2) </w:t>
      </w:r>
      <w:r w:rsidR="00EE4B4D">
        <w:rPr>
          <w:noProof/>
          <w:color w:val="000000"/>
          <w:sz w:val="24"/>
          <w:szCs w:val="24"/>
          <w:lang w:val="sr-Cyrl-CS"/>
        </w:rPr>
        <w:t>контролише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исправност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размештај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противпожарне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уоченим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недостацима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благовремено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извештава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непосредног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алтернатива</w:t>
      </w:r>
      <w:r w:rsidRPr="00EE4B4D">
        <w:rPr>
          <w:i/>
          <w:iCs/>
          <w:noProof/>
          <w:color w:val="000000"/>
          <w:sz w:val="24"/>
          <w:szCs w:val="24"/>
          <w:lang w:val="sr-Cyrl-CS"/>
        </w:rPr>
        <w:t xml:space="preserve">: 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надлежног</w:t>
      </w:r>
      <w:r w:rsidRPr="00EE4B4D">
        <w:rPr>
          <w:i/>
          <w:iCs/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/>
          <w:iCs/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пуне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приправности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спречавања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нежељених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последица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3) </w:t>
      </w:r>
      <w:r w:rsidR="00EE4B4D">
        <w:rPr>
          <w:noProof/>
          <w:color w:val="000000"/>
          <w:sz w:val="24"/>
          <w:szCs w:val="24"/>
          <w:lang w:val="sr-Cyrl-CS"/>
        </w:rPr>
        <w:t>упозорава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запослене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придржавања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предвиђених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случају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када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уочи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они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чине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поред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упозорења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одмах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извештава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непосредног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руководиоца</w:t>
      </w:r>
      <w:r w:rsidR="00131780">
        <w:rPr>
          <w:noProof/>
          <w:color w:val="000000"/>
          <w:sz w:val="24"/>
          <w:szCs w:val="24"/>
          <w:lang w:val="sr-Cyrl-CS"/>
        </w:rPr>
        <w:t xml:space="preserve"> 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4) </w:t>
      </w:r>
      <w:r w:rsidR="00EE4B4D">
        <w:rPr>
          <w:noProof/>
          <w:color w:val="000000"/>
          <w:sz w:val="24"/>
          <w:szCs w:val="24"/>
          <w:lang w:val="sr-Cyrl-CS"/>
        </w:rPr>
        <w:t>познаје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стално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проучава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релевантне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објекат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обавља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дежурство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извршава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своје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дужности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утврђене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Законом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другим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прописима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овим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правилима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5) </w:t>
      </w:r>
      <w:r w:rsidR="00EE4B4D">
        <w:rPr>
          <w:noProof/>
          <w:color w:val="000000"/>
          <w:sz w:val="24"/>
          <w:szCs w:val="24"/>
          <w:lang w:val="sr-Cyrl-CS"/>
        </w:rPr>
        <w:t>редовно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обучава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стручно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усавршава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циљу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похађа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организоване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курсеве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семинаре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вежбе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облике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усавршавања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као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самостално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употпуњава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своје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знање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налозима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непосредног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руководиоца</w:t>
      </w:r>
      <w:r w:rsidR="00131780">
        <w:rPr>
          <w:noProof/>
          <w:color w:val="000000"/>
          <w:sz w:val="24"/>
          <w:szCs w:val="24"/>
          <w:lang w:val="sr-Cyrl-CS"/>
        </w:rPr>
        <w:t xml:space="preserve"> 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6)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моменту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преузимања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дужности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EE4B4D">
        <w:rPr>
          <w:noProof/>
          <w:color w:val="000000"/>
          <w:sz w:val="24"/>
          <w:szCs w:val="24"/>
          <w:lang w:val="sr-Cyrl-CS"/>
        </w:rPr>
        <w:t>дежурства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 w:rsidR="00EE4B4D">
        <w:rPr>
          <w:noProof/>
          <w:color w:val="000000"/>
          <w:sz w:val="24"/>
          <w:szCs w:val="24"/>
          <w:lang w:val="sr-Cyrl-CS"/>
        </w:rPr>
        <w:t>увек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буде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психофизички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способно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обављање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послова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јер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противном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бити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удаљено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посла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7) </w:t>
      </w:r>
      <w:r w:rsidR="00EE4B4D">
        <w:rPr>
          <w:noProof/>
          <w:color w:val="000000"/>
          <w:sz w:val="24"/>
          <w:szCs w:val="24"/>
          <w:lang w:val="sr-Cyrl-CS"/>
        </w:rPr>
        <w:t>чува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уредно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одржава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наменски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употребљава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личну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заједничку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задужен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дужности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обавља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уредној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радној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одећи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коректно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опходи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запосленима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странкама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8) </w:t>
      </w:r>
      <w:r w:rsidR="00EE4B4D">
        <w:rPr>
          <w:noProof/>
          <w:color w:val="000000"/>
          <w:sz w:val="24"/>
          <w:szCs w:val="24"/>
          <w:lang w:val="sr-Cyrl-CS"/>
        </w:rPr>
        <w:t>благовремено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дежура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људства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имовине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разних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хаварија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оштећења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сличних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незгода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9)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свим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уоченим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појавама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променама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проблемима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дежура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могу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угрозити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безбедност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имовине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људства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без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одлагања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обавештава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Cs/>
          <w:noProof/>
          <w:color w:val="000000"/>
          <w:sz w:val="24"/>
          <w:szCs w:val="24"/>
          <w:lang w:val="sr-Cyrl-CS"/>
        </w:rPr>
        <w:t>надлежног</w:t>
      </w:r>
      <w:r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Cs/>
          <w:noProof/>
          <w:color w:val="000000"/>
          <w:sz w:val="24"/>
          <w:szCs w:val="24"/>
          <w:lang w:val="sr-Cyrl-CS"/>
        </w:rPr>
        <w:t>руководиоца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случају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његове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одсутности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или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недоступности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- </w:t>
      </w:r>
      <w:r w:rsidR="00EE4B4D">
        <w:rPr>
          <w:noProof/>
          <w:color w:val="000000"/>
          <w:sz w:val="24"/>
          <w:szCs w:val="24"/>
          <w:lang w:val="sr-Cyrl-CS"/>
        </w:rPr>
        <w:t>друга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одговорна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лица</w:t>
      </w:r>
      <w:r w:rsidRPr="00EE4B4D">
        <w:rPr>
          <w:noProof/>
          <w:color w:val="000000"/>
          <w:sz w:val="24"/>
          <w:szCs w:val="24"/>
          <w:lang w:val="sr-Cyrl-CS"/>
        </w:rPr>
        <w:t>.</w:t>
      </w:r>
    </w:p>
    <w:p w:rsidR="00131780" w:rsidRDefault="00131780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131780" w:rsidRPr="00EE4B4D" w:rsidRDefault="00131780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lastRenderedPageBreak/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18.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ефикаснијег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остваривања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циљева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задатака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образује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Комисија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Комисија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председника</w:t>
      </w:r>
      <w:r w:rsidR="00131780">
        <w:rPr>
          <w:noProof/>
          <w:color w:val="000000"/>
          <w:sz w:val="24"/>
          <w:szCs w:val="24"/>
          <w:lang w:val="sr-Cyrl-CS"/>
        </w:rPr>
        <w:t>,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131780">
        <w:rPr>
          <w:noProof/>
          <w:color w:val="000000"/>
          <w:sz w:val="24"/>
          <w:szCs w:val="24"/>
          <w:lang w:val="sr-Cyrl-CS"/>
        </w:rPr>
        <w:t xml:space="preserve"> 2 члан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Комисија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131780">
        <w:rPr>
          <w:noProof/>
          <w:color w:val="000000"/>
          <w:sz w:val="24"/>
          <w:szCs w:val="24"/>
          <w:lang w:val="sr-Cyrl-CS"/>
        </w:rPr>
        <w:t>: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1) </w:t>
      </w:r>
      <w:r w:rsidR="00EE4B4D">
        <w:rPr>
          <w:noProof/>
          <w:color w:val="000000"/>
          <w:sz w:val="24"/>
          <w:szCs w:val="24"/>
          <w:lang w:val="sr-Cyrl-CS"/>
        </w:rPr>
        <w:t>прати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организованости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остваривања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спровођења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покреће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усмерава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активности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утврђује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предлоге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унапређење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2) </w:t>
      </w:r>
      <w:r w:rsidR="00EE4B4D">
        <w:rPr>
          <w:noProof/>
          <w:color w:val="000000"/>
          <w:sz w:val="24"/>
          <w:szCs w:val="24"/>
          <w:lang w:val="sr-Cyrl-CS"/>
        </w:rPr>
        <w:t>разматра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налазе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решења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надлежних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органа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предлаже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активности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уочени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недостаци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благовремено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отклоне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3) </w:t>
      </w:r>
      <w:r w:rsidR="00EE4B4D">
        <w:rPr>
          <w:noProof/>
          <w:color w:val="000000"/>
          <w:sz w:val="24"/>
          <w:szCs w:val="24"/>
          <w:lang w:val="sr-Cyrl-CS"/>
        </w:rPr>
        <w:t>информише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Cs/>
          <w:noProof/>
          <w:color w:val="000000"/>
          <w:sz w:val="24"/>
          <w:szCs w:val="24"/>
          <w:lang w:val="sr-Cyrl-CS"/>
        </w:rPr>
        <w:t>доносиоца</w:t>
      </w:r>
      <w:r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Cs/>
          <w:noProof/>
          <w:color w:val="000000"/>
          <w:sz w:val="24"/>
          <w:szCs w:val="24"/>
          <w:lang w:val="sr-Cyrl-CS"/>
        </w:rPr>
        <w:t>ових</w:t>
      </w:r>
      <w:r w:rsidRPr="00EE4B4D">
        <w:rPr>
          <w:iCs/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iCs/>
          <w:noProof/>
          <w:color w:val="000000"/>
          <w:sz w:val="24"/>
          <w:szCs w:val="24"/>
          <w:lang w:val="sr-Cyrl-CS"/>
        </w:rPr>
        <w:t>правила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актуелним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питањима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области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подноси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периодичне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извештаје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стању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предлаже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предузимање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потребних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спровођење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унапређење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Latn-RS"/>
        </w:rPr>
        <w:t>VII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упутства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поступање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19.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спречавања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поступа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упутствима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поступање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bCs/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bCs/>
          <w:noProof/>
          <w:color w:val="000000"/>
          <w:sz w:val="24"/>
          <w:szCs w:val="24"/>
          <w:lang w:val="sr-Cyrl-CS"/>
        </w:rPr>
        <w:t xml:space="preserve"> </w:t>
      </w:r>
      <w:r>
        <w:rPr>
          <w:bCs/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).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Евакуација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подразумева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унапред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организовани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начин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напуштања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угороженог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прстора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него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наступи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живот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здравље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Спасавање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подразумева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радњи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затеченим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пружа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помоћ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напуштању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истог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изводи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ситуацијама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када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деловањем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блокирани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напуштање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најкраћем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могућем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времену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датој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ситуацији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доноси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директор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истиче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видљивим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приземљу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сваком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спратова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сваком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ходнику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близини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примену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процедуре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директор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његовом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одсуству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помоћник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директора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дежурни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наставник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васпитач</w:t>
      </w:r>
      <w:r w:rsidR="00B81AF7" w:rsidRPr="00EE4B4D">
        <w:rPr>
          <w:noProof/>
          <w:color w:val="000000"/>
          <w:sz w:val="24"/>
          <w:szCs w:val="24"/>
          <w:lang w:val="sr-Cyrl-CS"/>
        </w:rPr>
        <w:t>).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20.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састоји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текстуалног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садржину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одредбе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састоји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графичког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цртежа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садржином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распоред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правци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кретања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означени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стрелицама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нумерација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степеништа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евакуационих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lastRenderedPageBreak/>
        <w:t>места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назначена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приступачна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кључеви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уобичајено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закључана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графички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садржине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2. </w:t>
      </w:r>
      <w:r>
        <w:rPr>
          <w:noProof/>
          <w:color w:val="000000"/>
          <w:sz w:val="24"/>
          <w:szCs w:val="24"/>
          <w:lang w:val="sr-Cyrl-CS"/>
        </w:rPr>
        <w:t>овог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уносе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распоред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мобилне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зидних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хидраната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разводних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електроормана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подаци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легенда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значењем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нумеричких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знакова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симбола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цртежу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21.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спречавање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вези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предузимање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обезбеђује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надлежни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руководилац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његове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одсутности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дежурно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одређено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актом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доносиоца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д</w:t>
      </w:r>
      <w:r>
        <w:rPr>
          <w:bCs/>
          <w:noProof/>
          <w:color w:val="000000"/>
          <w:sz w:val="24"/>
          <w:szCs w:val="24"/>
          <w:lang w:val="sr-Cyrl-CS"/>
        </w:rPr>
        <w:t>ежурни</w:t>
      </w:r>
      <w:r w:rsidR="00B81AF7" w:rsidRPr="00EE4B4D">
        <w:rPr>
          <w:noProof/>
          <w:color w:val="000000"/>
          <w:sz w:val="24"/>
          <w:szCs w:val="24"/>
          <w:lang w:val="sr-Cyrl-CS"/>
        </w:rPr>
        <w:t>).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План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1. </w:t>
      </w:r>
      <w:r>
        <w:rPr>
          <w:noProof/>
          <w:color w:val="000000"/>
          <w:sz w:val="24"/>
          <w:szCs w:val="24"/>
          <w:lang w:val="sr-Cyrl-CS"/>
        </w:rPr>
        <w:t>овог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спроводе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руководећи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извршилачки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састав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затекао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моменту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22.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благовремене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детекције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реаговања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уређаји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инсталације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аутоматску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дојаву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сигнализацију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131780">
        <w:rPr>
          <w:noProof/>
          <w:color w:val="000000"/>
          <w:sz w:val="24"/>
          <w:szCs w:val="24"/>
          <w:lang w:val="sr-Cyrl-CS"/>
        </w:rPr>
        <w:t xml:space="preserve"> 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131780">
        <w:rPr>
          <w:noProof/>
          <w:color w:val="000000"/>
          <w:sz w:val="24"/>
          <w:szCs w:val="24"/>
          <w:lang w:val="sr-Cyrl-CS"/>
        </w:rPr>
        <w:t xml:space="preserve"> .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Сваки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странка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примети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непосредну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уклони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угаси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учинити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опасности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себе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могућности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дужан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одлагања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надлежног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руководиоца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најближу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јединицу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23.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насталом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обавештава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најближа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јединица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подручна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полицијска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управа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полицијска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станица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Министарства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унутрашњих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МУП</w:t>
      </w:r>
      <w:r w:rsidR="00131780">
        <w:rPr>
          <w:noProof/>
          <w:color w:val="000000"/>
          <w:sz w:val="24"/>
          <w:szCs w:val="24"/>
          <w:lang w:val="sr-Cyrl-CS"/>
        </w:rPr>
        <w:t>).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Дежурног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јединице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МУП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обавештава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где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тачна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локација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>);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шта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уређаји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инсталације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документација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…);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обим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позива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име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презиме</w:t>
      </w:r>
      <w:r w:rsidR="00B81AF7" w:rsidRPr="00EE4B4D">
        <w:rPr>
          <w:noProof/>
          <w:color w:val="000000"/>
          <w:sz w:val="24"/>
          <w:szCs w:val="24"/>
          <w:lang w:val="sr-Cyrl-CS"/>
        </w:rPr>
        <w:t>).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повређених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позива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служба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хитне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помоћи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24.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Евакуацијом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спречавањем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диркетор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његовом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одсуству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помоћник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директора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дежурни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наставник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васпитач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),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друкчије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одреди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акцијом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спасавање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преузме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руководилац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територијалне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јединице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Руководилац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1. </w:t>
      </w:r>
      <w:r>
        <w:rPr>
          <w:noProof/>
          <w:color w:val="000000"/>
          <w:sz w:val="24"/>
          <w:szCs w:val="24"/>
          <w:lang w:val="sr-Cyrl-CS"/>
        </w:rPr>
        <w:t>овог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р</w:t>
      </w:r>
      <w:r>
        <w:rPr>
          <w:bCs/>
          <w:noProof/>
          <w:color w:val="000000"/>
          <w:sz w:val="24"/>
          <w:szCs w:val="24"/>
          <w:lang w:val="sr-Cyrl-CS"/>
        </w:rPr>
        <w:t>уководилац</w:t>
      </w:r>
      <w:r w:rsidR="00B81AF7" w:rsidRPr="00EE4B4D">
        <w:rPr>
          <w:bCs/>
          <w:noProof/>
          <w:color w:val="000000"/>
          <w:sz w:val="24"/>
          <w:szCs w:val="24"/>
          <w:lang w:val="sr-Cyrl-CS"/>
        </w:rPr>
        <w:t xml:space="preserve"> </w:t>
      </w:r>
      <w:r>
        <w:rPr>
          <w:bCs/>
          <w:noProof/>
          <w:color w:val="000000"/>
          <w:sz w:val="24"/>
          <w:szCs w:val="24"/>
          <w:lang w:val="sr-Cyrl-CS"/>
        </w:rPr>
        <w:t>акције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>
        <w:rPr>
          <w:noProof/>
          <w:color w:val="000000"/>
          <w:sz w:val="24"/>
          <w:szCs w:val="24"/>
          <w:lang w:val="sr-Cyrl-CS"/>
        </w:rPr>
        <w:t>одлучује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начину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објављивања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руководећи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превасходно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објављивањем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изазове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паника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буде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успешно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спроведена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Евакуација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најбезбеднијим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прописно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обележеним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путевима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излазак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захваћеног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пожаром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131780">
        <w:rPr>
          <w:b/>
          <w:noProof/>
          <w:color w:val="000000"/>
          <w:sz w:val="24"/>
          <w:szCs w:val="24"/>
          <w:lang w:val="sr-Cyrl-CS"/>
        </w:rPr>
        <w:t xml:space="preserve"> 25.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одлагања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предузимају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учествују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спасавању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настанка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већих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размера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организовати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извршити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ученика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затечених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почетни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крајни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циљ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стварања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принцип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напуштања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краће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користи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најкраћи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евакуациони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правац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обележен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таблом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ознакама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организатори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упућују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излазак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ученика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воде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рачуна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напусте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зборно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евакуисаних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спортски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терен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школском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дворишту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због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пламена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напустити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јасно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означити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истицањем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прозорима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.) </w:t>
      </w:r>
      <w:r>
        <w:rPr>
          <w:noProof/>
          <w:color w:val="000000"/>
          <w:sz w:val="24"/>
          <w:szCs w:val="24"/>
          <w:lang w:val="sr-Cyrl-CS"/>
        </w:rPr>
        <w:t>присуство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истим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Процењено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комплетну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CA302B">
        <w:rPr>
          <w:noProof/>
          <w:color w:val="000000"/>
          <w:sz w:val="24"/>
          <w:szCs w:val="24"/>
          <w:lang w:val="sr-Cyrl-CS"/>
        </w:rPr>
        <w:t xml:space="preserve"> 15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минута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26.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Обавезе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остали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одмах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утврдити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тачну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локацију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којег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ученика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кратко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упутство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смеру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поступцима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нагласком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евакуишу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ученици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омогућити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несметан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пролаз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проходност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кроз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организовати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евакуишу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влажне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крпе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дисање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гласно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нагласити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детаљно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заосталих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организовати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прихват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зборном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окупљања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извршити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евакуисана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извршавати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наредбе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руководиоца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искјучити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електричну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струју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приликом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изласка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прегледати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обавестити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остале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узети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личне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ствари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затворити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напустити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спречити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настанак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панике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приликом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изласка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одржавати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ред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спречити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улазак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непознатим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собом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понети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важну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документацију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могуће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изласку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зборног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чекати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даља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упутства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27.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Поступак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откривања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примети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почетној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фази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адекватан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начин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ручним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јављачем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гласом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алармирати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остале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ватру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гасити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расположивом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могућству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више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преносних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апарата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тако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онај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гаси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увек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између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себи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одсекао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безбедно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угасити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предузети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искључити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систем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климатизације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вентилације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као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електричну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струју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изузев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расвете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нужних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потрошача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приступити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обележеним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евакуационим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правцем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отварања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било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топла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отварати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пажљиво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пламена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кренути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полако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излазу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собом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затварати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без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закључавања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постојати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повратка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отварати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разбијати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прозоре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ситуације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дошло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повлачења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враћати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угрожене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заборављено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трчати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полако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погнуте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главе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одело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буде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захваћено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пламеном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погнути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главу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ниже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затим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ваљати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пламена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изласку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удаљити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враћати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буде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допуштено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напустити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због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пламена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својој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позицији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обавестити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ватрогасце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остале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телефоном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други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могући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начин</w:t>
      </w:r>
      <w:r w:rsidR="00B81AF7"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EE4B4D" w:rsidP="00B81AF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уколико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улази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савити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ближе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направити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отвор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споља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употребити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маске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>
        <w:rPr>
          <w:noProof/>
          <w:color w:val="000000"/>
          <w:sz w:val="24"/>
          <w:szCs w:val="24"/>
          <w:lang w:val="sr-Cyrl-CS"/>
        </w:rPr>
        <w:t>ако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постоје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приручна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несметаног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дисања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28.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сазнању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насталом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предузимају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1) </w:t>
      </w:r>
      <w:r w:rsidR="00EE4B4D">
        <w:rPr>
          <w:noProof/>
          <w:color w:val="000000"/>
          <w:sz w:val="24"/>
          <w:szCs w:val="24"/>
          <w:lang w:val="sr-Cyrl-CS"/>
        </w:rPr>
        <w:t>руководилац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акције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даје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знак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узбуну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ради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гашења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то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звучним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сигналом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или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(</w:t>
      </w:r>
      <w:r w:rsidR="00EE4B4D">
        <w:rPr>
          <w:noProof/>
          <w:color w:val="000000"/>
          <w:sz w:val="24"/>
          <w:szCs w:val="24"/>
          <w:lang w:val="sr-Cyrl-CS"/>
        </w:rPr>
        <w:t>уобичајени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) </w:t>
      </w:r>
      <w:r w:rsidR="00EE4B4D">
        <w:rPr>
          <w:noProof/>
          <w:color w:val="000000"/>
          <w:sz w:val="24"/>
          <w:szCs w:val="24"/>
          <w:lang w:val="sr-Cyrl-CS"/>
        </w:rPr>
        <w:t>начин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зависно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опремљености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установе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2) </w:t>
      </w:r>
      <w:r w:rsidR="00EE4B4D">
        <w:rPr>
          <w:noProof/>
          <w:color w:val="000000"/>
          <w:sz w:val="24"/>
          <w:szCs w:val="24"/>
          <w:lang w:val="sr-Cyrl-CS"/>
        </w:rPr>
        <w:t>запослени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време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узбуне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налазе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објекту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установе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дужни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одмах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дођу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место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;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noProof/>
          <w:color w:val="000000"/>
          <w:sz w:val="24"/>
          <w:szCs w:val="24"/>
          <w:lang w:val="sr-Cyrl-CS"/>
        </w:rPr>
        <w:t xml:space="preserve">3) </w:t>
      </w:r>
      <w:r w:rsidR="00EE4B4D">
        <w:rPr>
          <w:noProof/>
          <w:color w:val="000000"/>
          <w:sz w:val="24"/>
          <w:szCs w:val="24"/>
          <w:lang w:val="sr-Cyrl-CS"/>
        </w:rPr>
        <w:t>по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доласку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место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руководилац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акције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процењује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ситуацију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одлучује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начину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спасавања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људи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имовине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спречавању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ширења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нарочито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евакуацији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врсти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средстава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која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ће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употребити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начину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гашења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мерама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безбедности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при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евакуацији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гашењу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употреби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заштитне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опреме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 w:rsidR="00EE4B4D">
        <w:rPr>
          <w:noProof/>
          <w:color w:val="000000"/>
          <w:sz w:val="24"/>
          <w:szCs w:val="24"/>
          <w:lang w:val="sr-Cyrl-CS"/>
        </w:rPr>
        <w:t>начину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снабдевања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водом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другим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питањима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од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значаја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за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евакуацију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и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спречавање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ширења</w:t>
      </w:r>
      <w:r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EE4B4D">
        <w:rPr>
          <w:noProof/>
          <w:color w:val="000000"/>
          <w:sz w:val="24"/>
          <w:szCs w:val="24"/>
          <w:lang w:val="sr-Cyrl-CS"/>
        </w:rPr>
        <w:t>пожара</w:t>
      </w:r>
      <w:r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29.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присутни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позвани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извршавају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налоге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руководиоца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30.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После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настанка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знака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узбуну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забрањена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употреба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фиксних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телефона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изузев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неодложне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разговоре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вези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насталим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пожаром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31.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спасавање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угаси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спасавање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заврши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Приликом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само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потребан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број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учествују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спасавању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људи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имовине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напуштају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пошто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руководилац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увери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угашен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спасавање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успешно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завршено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завршеној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евакуацијии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интервенцији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спречавању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руководилац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акције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сачини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извештај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резултатима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интервенције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достави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доносиоцу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одговорном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лицу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Latn-RS"/>
        </w:rPr>
        <w:t>VIII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Начин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оспособљавања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CA302B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32.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Оспособљавање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спровођење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кроз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обуку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практичну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области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коју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складу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одредбама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53.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54. </w:t>
      </w:r>
      <w:r>
        <w:rPr>
          <w:noProof/>
          <w:color w:val="000000"/>
          <w:sz w:val="24"/>
          <w:szCs w:val="24"/>
          <w:lang w:val="sr-Cyrl-CS"/>
        </w:rPr>
        <w:t>Закона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33.</w:t>
      </w:r>
    </w:p>
    <w:p w:rsidR="00B81AF7" w:rsidRPr="00EE4B4D" w:rsidRDefault="00EE4B4D" w:rsidP="00131780">
      <w:pPr>
        <w:overflowPunct/>
        <w:autoSpaceDE/>
        <w:autoSpaceDN/>
        <w:adjustRightInd/>
        <w:jc w:val="both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Применом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програма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обуке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области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обезбеђује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стицање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основних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теоретских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практичних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: </w:t>
      </w:r>
      <w:r>
        <w:rPr>
          <w:noProof/>
          <w:color w:val="000000"/>
          <w:sz w:val="24"/>
          <w:szCs w:val="24"/>
          <w:lang w:val="sr-Cyrl-CS"/>
        </w:rPr>
        <w:t>нормативном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уређењу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пожарима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превентивној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средствима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ватрогасним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справама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тактици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; </w:t>
      </w:r>
      <w:r>
        <w:rPr>
          <w:noProof/>
          <w:color w:val="000000"/>
          <w:sz w:val="24"/>
          <w:szCs w:val="24"/>
          <w:lang w:val="sr-Cyrl-CS"/>
        </w:rPr>
        <w:t>садржини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поступању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случају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избијања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спречавању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ширења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посебно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специфичности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 w:rsidR="00131780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34.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Практична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области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године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практичне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обучености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lastRenderedPageBreak/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сачињава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записник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води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одговарајућа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евиденција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који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задовољи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накнадно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најкасније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15 </w:t>
      </w:r>
      <w:r>
        <w:rPr>
          <w:noProof/>
          <w:color w:val="000000"/>
          <w:sz w:val="24"/>
          <w:szCs w:val="24"/>
          <w:lang w:val="sr-Cyrl-CS"/>
        </w:rPr>
        <w:t>до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30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извршене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подвргне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поновној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35.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Приликом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ступања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сваки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упознат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обавештен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године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ступања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дужан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присуствује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обуци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провери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знања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из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25. </w:t>
      </w:r>
      <w:r>
        <w:rPr>
          <w:noProof/>
          <w:color w:val="000000"/>
          <w:sz w:val="24"/>
          <w:szCs w:val="24"/>
          <w:lang w:val="sr-Cyrl-CS"/>
        </w:rPr>
        <w:t>до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27.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Latn-RS"/>
        </w:rPr>
        <w:t>IX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Техничка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пожара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36.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обављање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послова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CA302B">
        <w:rPr>
          <w:noProof/>
          <w:color w:val="000000"/>
          <w:sz w:val="24"/>
          <w:szCs w:val="24"/>
          <w:lang w:val="sr-Cyrl-CS"/>
        </w:rPr>
        <w:t>, у</w:t>
      </w:r>
      <w:r>
        <w:rPr>
          <w:noProof/>
          <w:color w:val="000000"/>
          <w:sz w:val="24"/>
          <w:szCs w:val="24"/>
          <w:lang w:val="sr-Cyrl-CS"/>
        </w:rPr>
        <w:t>станова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садржи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следећу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техничку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Latn-RS"/>
        </w:rPr>
        <w:t>I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Заштитне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справе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опрема</w:t>
      </w:r>
      <w:r w:rsidR="00B81AF7" w:rsidRPr="00EE4B4D">
        <w:rPr>
          <w:noProof/>
          <w:color w:val="000000"/>
          <w:sz w:val="24"/>
          <w:szCs w:val="24"/>
          <w:lang w:val="sr-Cyrl-CS"/>
        </w:rPr>
        <w:t>:</w:t>
      </w:r>
      <w:r w:rsidR="00131780">
        <w:rPr>
          <w:noProof/>
          <w:color w:val="000000"/>
          <w:sz w:val="24"/>
          <w:szCs w:val="24"/>
          <w:lang w:val="sr-Cyrl-CS"/>
        </w:rPr>
        <w:t>јављачи,хидратанска мрежа.</w:t>
      </w:r>
    </w:p>
    <w:p w:rsidR="00B81AF7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131780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Latn-RS"/>
        </w:rPr>
        <w:t>II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Противпожарни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апарати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37.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одржавању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ватрогасне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запослени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задужени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опремом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38.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Средства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налазити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означеним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видљивим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приступачним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тзв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. </w:t>
      </w:r>
      <w:r>
        <w:rPr>
          <w:noProof/>
          <w:color w:val="000000"/>
          <w:sz w:val="24"/>
          <w:szCs w:val="24"/>
          <w:lang w:val="sr-Cyrl-CS"/>
        </w:rPr>
        <w:t>пожарним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пунктовима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просторијама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објектима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ван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увек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бити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исправном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стању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Апарати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морају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контролисати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упутству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произвођача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најмање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једанпут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току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шест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месеци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односно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годину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CA302B" w:rsidRDefault="00EE4B4D" w:rsidP="00CA302B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Сервисирање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контролно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испитивање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апарата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врши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код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овлашћене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организације</w:t>
      </w:r>
      <w:r w:rsidR="00CA302B">
        <w:rPr>
          <w:noProof/>
          <w:color w:val="000000"/>
          <w:sz w:val="24"/>
          <w:szCs w:val="24"/>
          <w:lang w:val="sr-Cyrl-CS"/>
        </w:rPr>
        <w:t>.</w:t>
      </w:r>
      <w:bookmarkStart w:id="0" w:name="_GoBack"/>
      <w:bookmarkEnd w:id="0"/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39.</w:t>
      </w:r>
    </w:p>
    <w:p w:rsidR="00B81AF7" w:rsidRPr="00CA302B" w:rsidRDefault="00EE4B4D" w:rsidP="00CA302B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Врста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опреме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средстава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гашење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пожара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њихов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размештај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ближе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утврђују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појединачно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за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сваки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објекат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графичком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делу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Плана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евакуације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, </w:t>
      </w:r>
      <w:r>
        <w:rPr>
          <w:noProof/>
          <w:color w:val="000000"/>
          <w:sz w:val="24"/>
          <w:szCs w:val="24"/>
          <w:lang w:val="sr-Cyrl-CS"/>
        </w:rPr>
        <w:t>сходно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члану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15. </w:t>
      </w:r>
      <w:r>
        <w:rPr>
          <w:noProof/>
          <w:color w:val="000000"/>
          <w:sz w:val="24"/>
          <w:szCs w:val="24"/>
          <w:lang w:val="sr-Cyrl-CS"/>
        </w:rPr>
        <w:t>ових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CA302B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EE4B4D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Latn-RS"/>
        </w:rPr>
        <w:t>X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Прелазне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и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завршне</w:t>
      </w:r>
      <w:r w:rsidR="00B81AF7" w:rsidRPr="00EE4B4D">
        <w:rPr>
          <w:b/>
          <w:noProof/>
          <w:color w:val="000000"/>
          <w:sz w:val="24"/>
          <w:szCs w:val="24"/>
          <w:lang w:val="sr-Cyrl-CS"/>
        </w:rPr>
        <w:t xml:space="preserve"> </w:t>
      </w:r>
      <w:r>
        <w:rPr>
          <w:b/>
          <w:noProof/>
          <w:color w:val="000000"/>
          <w:sz w:val="24"/>
          <w:szCs w:val="24"/>
          <w:lang w:val="sr-Cyrl-CS"/>
        </w:rPr>
        <w:t>одредбе</w:t>
      </w:r>
    </w:p>
    <w:p w:rsidR="00B81AF7" w:rsidRPr="00EE4B4D" w:rsidRDefault="00B81AF7" w:rsidP="00B81AF7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CA302B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/>
          <w:sz w:val="24"/>
          <w:szCs w:val="24"/>
          <w:lang w:val="sr-Cyrl-CS"/>
        </w:rPr>
      </w:pPr>
      <w:r>
        <w:rPr>
          <w:b/>
          <w:noProof/>
          <w:color w:val="000000"/>
          <w:sz w:val="24"/>
          <w:szCs w:val="24"/>
          <w:lang w:val="sr-Cyrl-CS"/>
        </w:rPr>
        <w:t>Члан</w:t>
      </w:r>
      <w:r w:rsidR="00CA302B">
        <w:rPr>
          <w:b/>
          <w:noProof/>
          <w:color w:val="000000"/>
          <w:sz w:val="24"/>
          <w:szCs w:val="24"/>
          <w:lang w:val="sr-Cyrl-CS"/>
        </w:rPr>
        <w:t xml:space="preserve"> 40.</w:t>
      </w:r>
    </w:p>
    <w:p w:rsidR="00B81AF7" w:rsidRPr="00EE4B4D" w:rsidRDefault="00EE4B4D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Ова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правила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ступају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снагу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наредног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од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дана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објављивања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на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огласној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табли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установе</w:t>
      </w:r>
      <w:r w:rsidR="00B81AF7" w:rsidRPr="00EE4B4D">
        <w:rPr>
          <w:noProof/>
          <w:color w:val="000000"/>
          <w:sz w:val="24"/>
          <w:szCs w:val="24"/>
          <w:lang w:val="sr-Cyrl-CS"/>
        </w:rPr>
        <w:t>.</w:t>
      </w:r>
    </w:p>
    <w:p w:rsidR="00B81AF7" w:rsidRPr="00EE4B4D" w:rsidRDefault="00B81AF7" w:rsidP="00B81AF7">
      <w:pPr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B81AF7" w:rsidP="00B81AF7">
      <w:pPr>
        <w:overflowPunct/>
        <w:autoSpaceDE/>
        <w:autoSpaceDN/>
        <w:adjustRightInd/>
        <w:jc w:val="right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EE4B4D" w:rsidP="00B81AF7">
      <w:pPr>
        <w:overflowPunct/>
        <w:autoSpaceDE/>
        <w:autoSpaceDN/>
        <w:adjustRightInd/>
        <w:jc w:val="right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ОВЛАШЋЕНО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  <w:r>
        <w:rPr>
          <w:noProof/>
          <w:color w:val="000000"/>
          <w:sz w:val="24"/>
          <w:szCs w:val="24"/>
          <w:lang w:val="sr-Cyrl-CS"/>
        </w:rPr>
        <w:t>ЛИЦЕ</w:t>
      </w:r>
    </w:p>
    <w:p w:rsidR="00B81AF7" w:rsidRPr="00EE4B4D" w:rsidRDefault="00B81AF7" w:rsidP="00B81AF7">
      <w:pPr>
        <w:overflowPunct/>
        <w:autoSpaceDE/>
        <w:autoSpaceDN/>
        <w:adjustRightInd/>
        <w:jc w:val="right"/>
        <w:textAlignment w:val="auto"/>
        <w:rPr>
          <w:noProof/>
          <w:color w:val="000000"/>
          <w:sz w:val="24"/>
          <w:szCs w:val="24"/>
          <w:lang w:val="sr-Cyrl-CS"/>
        </w:rPr>
      </w:pPr>
    </w:p>
    <w:p w:rsidR="00B81AF7" w:rsidRPr="00EE4B4D" w:rsidRDefault="00131780" w:rsidP="00B81AF7">
      <w:pPr>
        <w:overflowPunct/>
        <w:autoSpaceDE/>
        <w:autoSpaceDN/>
        <w:adjustRightInd/>
        <w:jc w:val="right"/>
        <w:textAlignment w:val="auto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__________________</w:t>
      </w:r>
      <w:r>
        <w:rPr>
          <w:noProof/>
          <w:color w:val="000000"/>
          <w:sz w:val="24"/>
          <w:szCs w:val="24"/>
          <w:lang w:val="sr-Cyrl-CS"/>
        </w:rPr>
        <w:br/>
        <w:t>Глорија Радојчић</w:t>
      </w:r>
      <w:r w:rsidR="00B81AF7" w:rsidRPr="00EE4B4D">
        <w:rPr>
          <w:noProof/>
          <w:color w:val="000000"/>
          <w:sz w:val="24"/>
          <w:szCs w:val="24"/>
          <w:lang w:val="sr-Cyrl-CS"/>
        </w:rPr>
        <w:t xml:space="preserve"> </w:t>
      </w:r>
    </w:p>
    <w:p w:rsidR="00496B60" w:rsidRPr="00EE4B4D" w:rsidRDefault="00B81AF7" w:rsidP="00B81AF7">
      <w:pPr>
        <w:overflowPunct/>
        <w:autoSpaceDE/>
        <w:autoSpaceDN/>
        <w:adjustRightInd/>
        <w:ind w:left="720"/>
        <w:jc w:val="both"/>
        <w:textAlignment w:val="auto"/>
        <w:rPr>
          <w:noProof/>
          <w:color w:val="000000"/>
          <w:sz w:val="24"/>
          <w:szCs w:val="24"/>
          <w:lang w:val="sr-Cyrl-CS"/>
        </w:rPr>
      </w:pPr>
      <w:r w:rsidRPr="00EE4B4D">
        <w:rPr>
          <w:i/>
          <w:noProof/>
          <w:color w:val="000000"/>
          <w:sz w:val="24"/>
          <w:szCs w:val="24"/>
          <w:lang w:val="sr-Cyrl-CS"/>
        </w:rPr>
        <w:lastRenderedPageBreak/>
        <w:t>.</w:t>
      </w:r>
    </w:p>
    <w:sectPr w:rsidR="00496B60" w:rsidRPr="00EE4B4D" w:rsidSect="003B15EB">
      <w:headerReference w:type="default" r:id="rId7"/>
      <w:footerReference w:type="default" r:id="rId8"/>
      <w:pgSz w:w="11907" w:h="16840"/>
      <w:pgMar w:top="1440" w:right="1440" w:bottom="1440" w:left="1440" w:header="737" w:footer="137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13" w:rsidRDefault="00B16513">
      <w:r>
        <w:separator/>
      </w:r>
    </w:p>
  </w:endnote>
  <w:endnote w:type="continuationSeparator" w:id="0">
    <w:p w:rsidR="00B16513" w:rsidRDefault="00B1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EB" w:rsidRDefault="003B15EB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13" w:rsidRDefault="00B16513">
      <w:r>
        <w:separator/>
      </w:r>
    </w:p>
  </w:footnote>
  <w:footnote w:type="continuationSeparator" w:id="0">
    <w:p w:rsidR="00B16513" w:rsidRDefault="00B1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EB" w:rsidRDefault="003B15EB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9501C"/>
    <w:multiLevelType w:val="hybridMultilevel"/>
    <w:tmpl w:val="686C8A0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E82532"/>
    <w:multiLevelType w:val="hybridMultilevel"/>
    <w:tmpl w:val="C2DE6348"/>
    <w:lvl w:ilvl="0" w:tplc="8F066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B0"/>
    <w:rsid w:val="000C4B80"/>
    <w:rsid w:val="000E51B0"/>
    <w:rsid w:val="00131780"/>
    <w:rsid w:val="003B15EB"/>
    <w:rsid w:val="003F7384"/>
    <w:rsid w:val="00494B62"/>
    <w:rsid w:val="00496B60"/>
    <w:rsid w:val="0068696A"/>
    <w:rsid w:val="007F52F3"/>
    <w:rsid w:val="00B16513"/>
    <w:rsid w:val="00B81AF7"/>
    <w:rsid w:val="00CA302B"/>
    <w:rsid w:val="00EA73ED"/>
    <w:rsid w:val="00E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002D"/>
  <w15:docId w15:val="{3EC8F3BE-90CE-402B-859A-06D38EF5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A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13</Pages>
  <Words>3677</Words>
  <Characters>20963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korisnk 1</dc:creator>
  <cp:keywords/>
  <dc:description/>
  <cp:lastModifiedBy>PC</cp:lastModifiedBy>
  <cp:revision>3</cp:revision>
  <dcterms:created xsi:type="dcterms:W3CDTF">2021-05-22T09:20:00Z</dcterms:created>
  <dcterms:modified xsi:type="dcterms:W3CDTF">2021-05-23T12:27:00Z</dcterms:modified>
</cp:coreProperties>
</file>